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487F" w:rsidRPr="00BF0CB2" w:rsidRDefault="00C9487F" w:rsidP="00C9487F">
      <w:pPr>
        <w:jc w:val="center"/>
        <w:rPr>
          <w:szCs w:val="24"/>
        </w:rPr>
      </w:pPr>
      <w:bookmarkStart w:id="0" w:name="_GoBack"/>
      <w:bookmarkEnd w:id="0"/>
    </w:p>
    <w:p w:rsidR="005B0FE1" w:rsidRPr="005B0FE1" w:rsidRDefault="008271A5" w:rsidP="00C9487F">
      <w:pPr>
        <w:jc w:val="center"/>
        <w:rPr>
          <w:sz w:val="52"/>
        </w:rPr>
      </w:pPr>
      <w:r>
        <w:rPr>
          <w:sz w:val="52"/>
        </w:rPr>
        <w:t>Zebra</w:t>
      </w:r>
      <w:r w:rsidR="005B0FE1" w:rsidRPr="005B0FE1">
        <w:rPr>
          <w:sz w:val="52"/>
        </w:rPr>
        <w:t xml:space="preserve"> Lesebuch Klasse 2</w:t>
      </w:r>
    </w:p>
    <w:tbl>
      <w:tblPr>
        <w:tblStyle w:val="HelleSchattierung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0"/>
        <w:gridCol w:w="7792"/>
      </w:tblGrid>
      <w:tr w:rsidR="00D0789D" w:rsidRPr="005B0FE1" w:rsidTr="00C948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0789D" w:rsidRPr="005B0FE1" w:rsidRDefault="00D0789D" w:rsidP="00D0789D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</w:pPr>
            <w:r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  <w:t>Seite</w:t>
            </w:r>
          </w:p>
        </w:tc>
        <w:tc>
          <w:tcPr>
            <w:tcW w:w="429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0789D" w:rsidRPr="005B0FE1" w:rsidRDefault="00D0789D" w:rsidP="00D0789D">
            <w:pPr>
              <w:widowControl/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</w:pPr>
            <w:r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  <w:t>Titel</w:t>
            </w:r>
          </w:p>
        </w:tc>
      </w:tr>
      <w:tr w:rsidR="00D0789D" w:rsidRPr="005B0FE1" w:rsidTr="00C948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10-11</w:t>
            </w:r>
          </w:p>
        </w:tc>
        <w:tc>
          <w:tcPr>
            <w:tcW w:w="4299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Hans und die schwere Hand</w:t>
            </w:r>
          </w:p>
        </w:tc>
      </w:tr>
      <w:tr w:rsidR="00D0789D" w:rsidRPr="005B0FE1" w:rsidTr="00C9487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12-13</w:t>
            </w:r>
          </w:p>
        </w:tc>
        <w:tc>
          <w:tcPr>
            <w:tcW w:w="4299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Der Buchstabenbaum</w:t>
            </w:r>
          </w:p>
        </w:tc>
      </w:tr>
      <w:tr w:rsidR="00D0789D" w:rsidRPr="005B0FE1" w:rsidTr="00C948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28-30</w:t>
            </w:r>
          </w:p>
        </w:tc>
        <w:tc>
          <w:tcPr>
            <w:tcW w:w="4299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Die neue Schülerin</w:t>
            </w:r>
          </w:p>
        </w:tc>
      </w:tr>
      <w:tr w:rsidR="00D0789D" w:rsidRPr="005B0FE1" w:rsidTr="00C9487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41-43</w:t>
            </w:r>
          </w:p>
        </w:tc>
        <w:tc>
          <w:tcPr>
            <w:tcW w:w="4299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Anna und die Wut</w:t>
            </w:r>
          </w:p>
        </w:tc>
      </w:tr>
      <w:tr w:rsidR="00D0789D" w:rsidRPr="005B0FE1" w:rsidTr="00C948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50</w:t>
            </w:r>
          </w:p>
        </w:tc>
        <w:tc>
          <w:tcPr>
            <w:tcW w:w="4299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Eine Nasenlänge voraus</w:t>
            </w:r>
          </w:p>
        </w:tc>
      </w:tr>
      <w:tr w:rsidR="00D0789D" w:rsidRPr="005B0FE1" w:rsidTr="00C9487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54-55</w:t>
            </w:r>
          </w:p>
        </w:tc>
        <w:tc>
          <w:tcPr>
            <w:tcW w:w="4299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Lillis Windpocken-</w:t>
            </w:r>
            <w:proofErr w:type="spellStart"/>
            <w:r w:rsidRPr="00D0789D">
              <w:rPr>
                <w:rFonts w:cs="Arial"/>
              </w:rPr>
              <w:t>Wünschpunkte</w:t>
            </w:r>
            <w:proofErr w:type="spellEnd"/>
          </w:p>
        </w:tc>
      </w:tr>
      <w:tr w:rsidR="00D0789D" w:rsidRPr="005B0FE1" w:rsidTr="00C948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68-69</w:t>
            </w:r>
          </w:p>
        </w:tc>
        <w:tc>
          <w:tcPr>
            <w:tcW w:w="4299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 xml:space="preserve">Julian und das </w:t>
            </w:r>
            <w:proofErr w:type="spellStart"/>
            <w:r w:rsidRPr="00D0789D">
              <w:rPr>
                <w:rFonts w:cs="Arial"/>
              </w:rPr>
              <w:t>Mamapapa</w:t>
            </w:r>
            <w:proofErr w:type="spellEnd"/>
          </w:p>
        </w:tc>
      </w:tr>
      <w:tr w:rsidR="00D0789D" w:rsidRPr="005B0FE1" w:rsidTr="00C9487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74-75</w:t>
            </w:r>
          </w:p>
        </w:tc>
        <w:tc>
          <w:tcPr>
            <w:tcW w:w="4299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Höchste Zeit für eine Einladung</w:t>
            </w:r>
          </w:p>
        </w:tc>
      </w:tr>
      <w:tr w:rsidR="00D0789D" w:rsidRPr="005B0FE1" w:rsidTr="00C948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80-81</w:t>
            </w:r>
          </w:p>
        </w:tc>
        <w:tc>
          <w:tcPr>
            <w:tcW w:w="4299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Die Geschichte vom Löwen, der nicht schreiben konnte</w:t>
            </w:r>
          </w:p>
        </w:tc>
      </w:tr>
      <w:tr w:rsidR="00D0789D" w:rsidRPr="005B0FE1" w:rsidTr="00C9487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88-89</w:t>
            </w:r>
          </w:p>
        </w:tc>
        <w:tc>
          <w:tcPr>
            <w:tcW w:w="4299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Andere Länder - andere Speisen</w:t>
            </w:r>
          </w:p>
        </w:tc>
      </w:tr>
      <w:tr w:rsidR="00D0789D" w:rsidRPr="005B0FE1" w:rsidTr="00C948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94-95</w:t>
            </w:r>
          </w:p>
        </w:tc>
        <w:tc>
          <w:tcPr>
            <w:tcW w:w="4299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Hört-das-Gras-wachsen</w:t>
            </w:r>
          </w:p>
        </w:tc>
      </w:tr>
      <w:tr w:rsidR="00D0789D" w:rsidRPr="005B0FE1" w:rsidTr="00C9487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108</w:t>
            </w:r>
          </w:p>
        </w:tc>
        <w:tc>
          <w:tcPr>
            <w:tcW w:w="4299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Der Maulwurf</w:t>
            </w:r>
          </w:p>
        </w:tc>
      </w:tr>
      <w:tr w:rsidR="00D0789D" w:rsidRPr="005B0FE1" w:rsidTr="00C948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111</w:t>
            </w:r>
          </w:p>
        </w:tc>
        <w:tc>
          <w:tcPr>
            <w:tcW w:w="4299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Der Löwenzahn</w:t>
            </w:r>
          </w:p>
        </w:tc>
      </w:tr>
      <w:tr w:rsidR="00D0789D" w:rsidRPr="005B0FE1" w:rsidTr="00C9487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125-126</w:t>
            </w:r>
          </w:p>
        </w:tc>
        <w:tc>
          <w:tcPr>
            <w:tcW w:w="4299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Ein ganz gewöhnlicher Montag</w:t>
            </w:r>
          </w:p>
        </w:tc>
      </w:tr>
      <w:tr w:rsidR="00D0789D" w:rsidRPr="005B0FE1" w:rsidTr="00C948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129</w:t>
            </w:r>
          </w:p>
        </w:tc>
        <w:tc>
          <w:tcPr>
            <w:tcW w:w="4299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Fischbrötchen und die fliegende Kuh</w:t>
            </w:r>
          </w:p>
        </w:tc>
      </w:tr>
      <w:tr w:rsidR="00D0789D" w:rsidRPr="005B0FE1" w:rsidTr="00C9487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130</w:t>
            </w:r>
          </w:p>
        </w:tc>
        <w:tc>
          <w:tcPr>
            <w:tcW w:w="4299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Eddies erste Lügengeschichte</w:t>
            </w:r>
          </w:p>
        </w:tc>
      </w:tr>
      <w:tr w:rsidR="00D0789D" w:rsidRPr="005B0FE1" w:rsidTr="00C948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131-132</w:t>
            </w:r>
          </w:p>
        </w:tc>
        <w:tc>
          <w:tcPr>
            <w:tcW w:w="4299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Der Wolf und die sieben Geißlein</w:t>
            </w:r>
          </w:p>
        </w:tc>
      </w:tr>
      <w:tr w:rsidR="00D0789D" w:rsidRPr="005B0FE1" w:rsidTr="00C9487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137-138</w:t>
            </w:r>
          </w:p>
        </w:tc>
        <w:tc>
          <w:tcPr>
            <w:tcW w:w="4299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Der Prinz im Pyjama</w:t>
            </w:r>
          </w:p>
        </w:tc>
      </w:tr>
      <w:tr w:rsidR="00D0789D" w:rsidRPr="005B0FE1" w:rsidTr="00C948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140-141</w:t>
            </w:r>
          </w:p>
        </w:tc>
        <w:tc>
          <w:tcPr>
            <w:tcW w:w="4299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Das Flaschenunterseeboot</w:t>
            </w:r>
          </w:p>
        </w:tc>
      </w:tr>
      <w:tr w:rsidR="00D0789D" w:rsidRPr="005B0FE1" w:rsidTr="00C9487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143</w:t>
            </w:r>
          </w:p>
        </w:tc>
        <w:tc>
          <w:tcPr>
            <w:tcW w:w="4299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Die Erfindung des Teebeutels</w:t>
            </w:r>
          </w:p>
        </w:tc>
      </w:tr>
      <w:tr w:rsidR="00D0789D" w:rsidRPr="005B0FE1" w:rsidTr="00C948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148-149</w:t>
            </w:r>
          </w:p>
        </w:tc>
        <w:tc>
          <w:tcPr>
            <w:tcW w:w="4299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 xml:space="preserve">Joschi </w:t>
            </w:r>
            <w:proofErr w:type="spellStart"/>
            <w:r w:rsidRPr="00D0789D">
              <w:rPr>
                <w:rFonts w:cs="Arial"/>
              </w:rPr>
              <w:t>Tintenkatz</w:t>
            </w:r>
            <w:proofErr w:type="spellEnd"/>
          </w:p>
        </w:tc>
      </w:tr>
      <w:tr w:rsidR="00D0789D" w:rsidRPr="005B0FE1" w:rsidTr="00C9487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150-151</w:t>
            </w:r>
          </w:p>
        </w:tc>
        <w:tc>
          <w:tcPr>
            <w:tcW w:w="4299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Die Sockensuchmaschine</w:t>
            </w:r>
          </w:p>
        </w:tc>
      </w:tr>
      <w:tr w:rsidR="00D0789D" w:rsidRPr="005B0FE1" w:rsidTr="00C948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158-159</w:t>
            </w:r>
          </w:p>
        </w:tc>
        <w:tc>
          <w:tcPr>
            <w:tcW w:w="4299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In der Bücherei</w:t>
            </w:r>
          </w:p>
        </w:tc>
      </w:tr>
      <w:tr w:rsidR="00D0789D" w:rsidRPr="005B0FE1" w:rsidTr="00C9487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160-161</w:t>
            </w:r>
          </w:p>
        </w:tc>
        <w:tc>
          <w:tcPr>
            <w:tcW w:w="4299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Die Buchkinder</w:t>
            </w:r>
          </w:p>
        </w:tc>
      </w:tr>
      <w:tr w:rsidR="00D0789D" w:rsidRPr="005B0FE1" w:rsidTr="00C948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165-167</w:t>
            </w:r>
          </w:p>
        </w:tc>
        <w:tc>
          <w:tcPr>
            <w:tcW w:w="4299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Der Bücherfresser</w:t>
            </w:r>
          </w:p>
        </w:tc>
      </w:tr>
      <w:tr w:rsidR="00D0789D" w:rsidRPr="005B0FE1" w:rsidTr="00C9487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174-177</w:t>
            </w:r>
          </w:p>
        </w:tc>
        <w:tc>
          <w:tcPr>
            <w:tcW w:w="4299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Ich will so bleiben, wie ich bin</w:t>
            </w:r>
          </w:p>
        </w:tc>
      </w:tr>
      <w:tr w:rsidR="00D0789D" w:rsidRPr="005B0FE1" w:rsidTr="00C948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186-187</w:t>
            </w:r>
          </w:p>
        </w:tc>
        <w:tc>
          <w:tcPr>
            <w:tcW w:w="4299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Die Laubhütte</w:t>
            </w:r>
          </w:p>
        </w:tc>
      </w:tr>
      <w:tr w:rsidR="00D0789D" w:rsidRPr="005B0FE1" w:rsidTr="00C9487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196-198</w:t>
            </w:r>
          </w:p>
        </w:tc>
        <w:tc>
          <w:tcPr>
            <w:tcW w:w="4299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Die Eisprinzessin</w:t>
            </w:r>
          </w:p>
        </w:tc>
      </w:tr>
      <w:tr w:rsidR="00D0789D" w:rsidRPr="005B0FE1" w:rsidTr="00C948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202-203</w:t>
            </w:r>
          </w:p>
        </w:tc>
        <w:tc>
          <w:tcPr>
            <w:tcW w:w="4299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Henne Klara und der Osterhase</w:t>
            </w:r>
          </w:p>
        </w:tc>
      </w:tr>
      <w:tr w:rsidR="00D0789D" w:rsidRPr="005B0FE1" w:rsidTr="00C9487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204-206</w:t>
            </w:r>
          </w:p>
        </w:tc>
        <w:tc>
          <w:tcPr>
            <w:tcW w:w="4299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Fanny fängt den Frühling</w:t>
            </w:r>
          </w:p>
        </w:tc>
      </w:tr>
      <w:tr w:rsidR="00D0789D" w:rsidRPr="005B0FE1" w:rsidTr="00C948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207</w:t>
            </w:r>
          </w:p>
        </w:tc>
        <w:tc>
          <w:tcPr>
            <w:tcW w:w="4299" w:type="pct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Die Marienkäfer im Frühling</w:t>
            </w:r>
          </w:p>
        </w:tc>
      </w:tr>
      <w:tr w:rsidR="00D0789D" w:rsidRPr="005B0FE1" w:rsidTr="00C9487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rPr>
                <w:rFonts w:cs="Arial"/>
              </w:rPr>
            </w:pPr>
            <w:r w:rsidRPr="00D0789D">
              <w:rPr>
                <w:rFonts w:cs="Arial"/>
              </w:rPr>
              <w:t>208-210</w:t>
            </w:r>
          </w:p>
        </w:tc>
        <w:tc>
          <w:tcPr>
            <w:tcW w:w="4299" w:type="pct"/>
            <w:vAlign w:val="center"/>
          </w:tcPr>
          <w:p w:rsidR="00D0789D" w:rsidRPr="00D0789D" w:rsidRDefault="00D0789D" w:rsidP="00D0789D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0789D">
              <w:rPr>
                <w:rFonts w:cs="Arial"/>
              </w:rPr>
              <w:t>Du schaffst das schon</w:t>
            </w:r>
          </w:p>
        </w:tc>
      </w:tr>
    </w:tbl>
    <w:p w:rsidR="00F2481D" w:rsidRPr="00D0789D" w:rsidRDefault="00F2481D" w:rsidP="00D0789D">
      <w:pPr>
        <w:rPr>
          <w:sz w:val="2"/>
          <w:szCs w:val="2"/>
        </w:rPr>
      </w:pPr>
    </w:p>
    <w:sectPr w:rsidR="00F2481D" w:rsidRPr="00D0789D" w:rsidSect="00D0789D">
      <w:footerReference w:type="default" r:id="rId7"/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736C" w:rsidRDefault="005E736C" w:rsidP="00BF0CB2">
      <w:pPr>
        <w:spacing w:line="240" w:lineRule="auto"/>
      </w:pPr>
      <w:r>
        <w:separator/>
      </w:r>
    </w:p>
  </w:endnote>
  <w:endnote w:type="continuationSeparator" w:id="0">
    <w:p w:rsidR="005E736C" w:rsidRDefault="005E736C" w:rsidP="00BF0C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0CB2" w:rsidRDefault="00BF0CB2">
    <w:pPr>
      <w:pStyle w:val="Fuzeile"/>
    </w:pPr>
    <w:r>
      <w:rPr>
        <w:noProof/>
      </w:rPr>
      <w:drawing>
        <wp:inline distT="0" distB="0" distL="0" distR="0" wp14:anchorId="2A38A2D8" wp14:editId="59CBF2D6">
          <wp:extent cx="712792" cy="252000"/>
          <wp:effectExtent l="0" t="0" r="0" b="0"/>
          <wp:docPr id="1" name="Grafik 1" descr="Bildergebnis für cc b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ldergebnis für cc b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792" cy="25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Prima(r)Blog – Inhalte von antolin.de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736C" w:rsidRDefault="005E736C" w:rsidP="00BF0CB2">
      <w:pPr>
        <w:spacing w:line="240" w:lineRule="auto"/>
      </w:pPr>
      <w:r>
        <w:separator/>
      </w:r>
    </w:p>
  </w:footnote>
  <w:footnote w:type="continuationSeparator" w:id="0">
    <w:p w:rsidR="005E736C" w:rsidRDefault="005E736C" w:rsidP="00BF0CB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0C608B"/>
    <w:multiLevelType w:val="multilevel"/>
    <w:tmpl w:val="822C3B08"/>
    <w:lvl w:ilvl="0">
      <w:start w:val="1"/>
      <w:numFmt w:val="decimal"/>
      <w:pStyle w:val="berschrift2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BD46FE2"/>
    <w:multiLevelType w:val="multilevel"/>
    <w:tmpl w:val="25E04978"/>
    <w:lvl w:ilvl="0">
      <w:numFmt w:val="decimal"/>
      <w:pStyle w:val="berschrift1"/>
      <w:lvlText w:val="%1."/>
      <w:lvlJc w:val="left"/>
      <w:pPr>
        <w:ind w:left="360" w:hanging="360"/>
      </w:pPr>
      <w:rPr>
        <w:rFonts w:ascii="Arial" w:eastAsia="Arial" w:hAnsi="Arial" w:cstheme="majorBidi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FE1"/>
    <w:rsid w:val="000A1120"/>
    <w:rsid w:val="000D1265"/>
    <w:rsid w:val="000F2576"/>
    <w:rsid w:val="001A695F"/>
    <w:rsid w:val="00207C3E"/>
    <w:rsid w:val="0026367A"/>
    <w:rsid w:val="003F6F56"/>
    <w:rsid w:val="003F7BEE"/>
    <w:rsid w:val="00435982"/>
    <w:rsid w:val="00496F81"/>
    <w:rsid w:val="00515CE2"/>
    <w:rsid w:val="005A2752"/>
    <w:rsid w:val="005B0FE1"/>
    <w:rsid w:val="005E736C"/>
    <w:rsid w:val="00671BBB"/>
    <w:rsid w:val="00710049"/>
    <w:rsid w:val="008271A5"/>
    <w:rsid w:val="00AB13EB"/>
    <w:rsid w:val="00BD2706"/>
    <w:rsid w:val="00BF0CB2"/>
    <w:rsid w:val="00C90A0A"/>
    <w:rsid w:val="00C9487F"/>
    <w:rsid w:val="00D0789D"/>
    <w:rsid w:val="00E016CF"/>
    <w:rsid w:val="00E9358D"/>
    <w:rsid w:val="00F2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AAD11"/>
  <w15:docId w15:val="{1F115800-ADCE-4452-B5B8-D85FF5245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F2576"/>
    <w:pPr>
      <w:widowControl w:val="0"/>
      <w:spacing w:line="360" w:lineRule="auto"/>
    </w:pPr>
    <w:rPr>
      <w:rFonts w:ascii="Arial" w:hAnsi="Arial"/>
      <w:sz w:val="24"/>
    </w:rPr>
  </w:style>
  <w:style w:type="paragraph" w:styleId="berschrift1">
    <w:name w:val="heading 1"/>
    <w:basedOn w:val="Standard"/>
    <w:next w:val="Standard"/>
    <w:link w:val="berschrift1Zchn"/>
    <w:autoRedefine/>
    <w:qFormat/>
    <w:rsid w:val="000F2576"/>
    <w:pPr>
      <w:keepNext/>
      <w:keepLines/>
      <w:numPr>
        <w:numId w:val="3"/>
      </w:numPr>
      <w:spacing w:before="480" w:after="240"/>
      <w:outlineLvl w:val="0"/>
    </w:pPr>
    <w:rPr>
      <w:rFonts w:eastAsia="Arial" w:cstheme="majorBidi"/>
      <w:b/>
      <w:bCs/>
      <w:sz w:val="32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0F2576"/>
    <w:pPr>
      <w:numPr>
        <w:numId w:val="4"/>
      </w:numPr>
      <w:spacing w:before="240" w:after="240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3F7BEE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0F2576"/>
    <w:rPr>
      <w:rFonts w:ascii="Arial" w:eastAsia="Arial" w:hAnsi="Arial" w:cstheme="majorBidi"/>
      <w:b/>
      <w:bCs/>
      <w:sz w:val="32"/>
      <w:szCs w:val="2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F2576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F7BEE"/>
    <w:rPr>
      <w:rFonts w:ascii="Arial" w:eastAsiaTheme="majorEastAsia" w:hAnsi="Arial" w:cstheme="majorBidi"/>
      <w:b/>
      <w:bCs/>
      <w:color w:val="4F81BD" w:themeColor="accent1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0F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0FE1"/>
    <w:rPr>
      <w:rFonts w:ascii="Tahoma" w:hAnsi="Tahoma" w:cs="Tahoma"/>
      <w:sz w:val="16"/>
      <w:szCs w:val="16"/>
    </w:rPr>
  </w:style>
  <w:style w:type="table" w:styleId="HelleSchattierung">
    <w:name w:val="Light Shading"/>
    <w:basedOn w:val="NormaleTabelle"/>
    <w:uiPriority w:val="60"/>
    <w:rsid w:val="005B0FE1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opfzeile">
    <w:name w:val="header"/>
    <w:basedOn w:val="Standard"/>
    <w:link w:val="KopfzeileZchn"/>
    <w:uiPriority w:val="99"/>
    <w:unhideWhenUsed/>
    <w:rsid w:val="00BF0CB2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0CB2"/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unhideWhenUsed/>
    <w:rsid w:val="00BF0CB2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0CB2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579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Systemadmin</dc:creator>
  <cp:lastModifiedBy>Katha</cp:lastModifiedBy>
  <cp:revision>4</cp:revision>
  <cp:lastPrinted>2017-09-24T14:25:00Z</cp:lastPrinted>
  <dcterms:created xsi:type="dcterms:W3CDTF">2018-08-17T12:09:00Z</dcterms:created>
  <dcterms:modified xsi:type="dcterms:W3CDTF">2018-08-17T12:19:00Z</dcterms:modified>
</cp:coreProperties>
</file>